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70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0"/>
        <w:gridCol w:w="6844"/>
      </w:tblGrid>
      <w:tr w:rsidR="00293F21" w:rsidTr="00023BE1">
        <w:tc>
          <w:tcPr>
            <w:tcW w:w="1701" w:type="dxa"/>
            <w:hideMark/>
          </w:tcPr>
          <w:p w:rsidR="00293F21" w:rsidRDefault="00293F21" w:rsidP="00023BE1">
            <w:pPr>
              <w:pStyle w:val="Cabealho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object w:dxaOrig="1140" w:dyaOrig="10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pt;height:51pt" o:ole="">
                  <v:imagedata r:id="rId4" o:title=""/>
                </v:shape>
                <o:OLEObject Type="Embed" ProgID="PBrush" ShapeID="_x0000_i1025" DrawAspect="Content" ObjectID="_1848029428" r:id="rId5"/>
              </w:object>
            </w:r>
          </w:p>
        </w:tc>
        <w:tc>
          <w:tcPr>
            <w:tcW w:w="8199" w:type="dxa"/>
            <w:hideMark/>
          </w:tcPr>
          <w:p w:rsidR="00293F21" w:rsidRDefault="00293F21" w:rsidP="00023BE1">
            <w:pPr>
              <w:pStyle w:val="Ttulo2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CÂMARA MUNICIPAL DE CRISTALÂNDIA DO PIAUÍ</w:t>
            </w:r>
          </w:p>
          <w:p w:rsidR="00293F21" w:rsidRDefault="00293F21" w:rsidP="00023BE1">
            <w:pPr>
              <w:pStyle w:val="Ttulo1"/>
              <w:spacing w:line="256" w:lineRule="auto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Avenida Luiz Cunha Nogueira, 203 – Centro – CEP 64.995-000</w:t>
            </w:r>
          </w:p>
          <w:p w:rsidR="00293F21" w:rsidRDefault="00293F21" w:rsidP="00023BE1">
            <w:pPr>
              <w:pStyle w:val="Ttulo1"/>
              <w:spacing w:line="256" w:lineRule="auto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CNPJ/MF 03.183.350/0001-29</w:t>
            </w:r>
            <w:r>
              <w:rPr>
                <w:bCs/>
                <w:lang w:eastAsia="en-US"/>
              </w:rPr>
              <w:t xml:space="preserve"> -</w:t>
            </w:r>
            <w:r>
              <w:rPr>
                <w:bCs/>
                <w:sz w:val="20"/>
                <w:lang w:eastAsia="en-US"/>
              </w:rPr>
              <w:t xml:space="preserve"> Cristalândia do Piauí – PI             </w:t>
            </w:r>
          </w:p>
          <w:p w:rsidR="00293F21" w:rsidRDefault="00293F21" w:rsidP="00023BE1">
            <w:pPr>
              <w:pStyle w:val="Ttulo1"/>
              <w:spacing w:line="256" w:lineRule="auto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 xml:space="preserve">E-mail:  camaracristalandia.pi@hotmail.com             </w:t>
            </w:r>
          </w:p>
        </w:tc>
      </w:tr>
    </w:tbl>
    <w:p w:rsidR="00293F21" w:rsidRDefault="00293F21"/>
    <w:p w:rsidR="00293F21" w:rsidRDefault="00293F21" w:rsidP="00293F2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</w:t>
      </w:r>
      <w:r w:rsidR="00054087">
        <w:rPr>
          <w:rFonts w:ascii="Arial" w:hAnsi="Arial" w:cs="Arial"/>
        </w:rPr>
        <w:t xml:space="preserve">                      ATA Nº 012</w:t>
      </w:r>
      <w:r>
        <w:rPr>
          <w:rFonts w:ascii="Arial" w:hAnsi="Arial" w:cs="Arial"/>
        </w:rPr>
        <w:t>/2026</w:t>
      </w:r>
    </w:p>
    <w:p w:rsidR="00293F21" w:rsidRDefault="00293F21" w:rsidP="00293F21">
      <w:pPr>
        <w:rPr>
          <w:rFonts w:ascii="Arial" w:hAnsi="Arial" w:cs="Arial"/>
        </w:rPr>
      </w:pPr>
    </w:p>
    <w:p w:rsidR="00AD7D75" w:rsidRPr="00F6559E" w:rsidRDefault="00293F21" w:rsidP="00AD7D75">
      <w:pPr>
        <w:jc w:val="both"/>
        <w:rPr>
          <w:sz w:val="22"/>
          <w:szCs w:val="22"/>
        </w:rPr>
      </w:pPr>
      <w:r w:rsidRPr="00F6559E">
        <w:rPr>
          <w:sz w:val="22"/>
          <w:szCs w:val="22"/>
        </w:rPr>
        <w:t xml:space="preserve">ATA DA DÉCIMA </w:t>
      </w:r>
      <w:r w:rsidR="00054087" w:rsidRPr="00F6559E">
        <w:rPr>
          <w:sz w:val="22"/>
          <w:szCs w:val="22"/>
        </w:rPr>
        <w:t xml:space="preserve">SEGUNDA </w:t>
      </w:r>
      <w:r w:rsidRPr="00F6559E">
        <w:rPr>
          <w:sz w:val="22"/>
          <w:szCs w:val="22"/>
        </w:rPr>
        <w:t>SESSÃO ORDINÁRIA DO SEGUNDO ANO LEGISLATIVO DA DÉCIMA SEXTA LEGISLATURA DA CÂMARA MUNICIPAL DE CR</w:t>
      </w:r>
      <w:r w:rsidR="00054087" w:rsidRPr="00F6559E">
        <w:rPr>
          <w:sz w:val="22"/>
          <w:szCs w:val="22"/>
        </w:rPr>
        <w:t>IS</w:t>
      </w:r>
      <w:r w:rsidR="0021173D">
        <w:rPr>
          <w:sz w:val="22"/>
          <w:szCs w:val="22"/>
        </w:rPr>
        <w:t>TALÂNDIA DO PIAUI-PI. AOS TRÊS</w:t>
      </w:r>
      <w:bookmarkStart w:id="0" w:name="_GoBack"/>
      <w:bookmarkEnd w:id="0"/>
      <w:r w:rsidR="00B50D10" w:rsidRPr="00F6559E">
        <w:rPr>
          <w:sz w:val="22"/>
          <w:szCs w:val="22"/>
        </w:rPr>
        <w:t xml:space="preserve"> DIAS DO MÊS DE AGOSTO</w:t>
      </w:r>
      <w:r w:rsidRPr="00F6559E">
        <w:rPr>
          <w:sz w:val="22"/>
          <w:szCs w:val="22"/>
        </w:rPr>
        <w:t xml:space="preserve"> DE DOIS MIL E VINTE E SEIS, NO PLENÁRIO DA CÂMARA MUNICIPAL DE </w:t>
      </w:r>
      <w:r w:rsidR="002706E9" w:rsidRPr="00F6559E">
        <w:rPr>
          <w:sz w:val="22"/>
          <w:szCs w:val="22"/>
        </w:rPr>
        <w:t>CRISTALÂNDIA DO PIAUI. REUNIRAM-</w:t>
      </w:r>
      <w:r w:rsidRPr="00F6559E">
        <w:rPr>
          <w:sz w:val="22"/>
          <w:szCs w:val="22"/>
        </w:rPr>
        <w:t>SE OS SEUS MEMBROS, SOB A PRESIDÊNCIA DA VEREADORA JEANE FABRICIO DA SILVA LOUZEIRO DE SOUZA E SECRETARIADO PELO VEREADOR FERNANDO DA CUNHA NOGUEIRA, VERIFICADO A EXISTÊNCIA DE KÚORUM, DECLAROU ABERTA A SESSÃO. ORDEM DO DIA: F</w:t>
      </w:r>
      <w:r w:rsidR="00B50D10" w:rsidRPr="00F6559E">
        <w:rPr>
          <w:sz w:val="22"/>
          <w:szCs w:val="22"/>
        </w:rPr>
        <w:t>ORAM APRESENTADOS, LIDOS, D</w:t>
      </w:r>
      <w:r w:rsidR="00AD7D75" w:rsidRPr="00F6559E">
        <w:rPr>
          <w:sz w:val="22"/>
          <w:szCs w:val="22"/>
        </w:rPr>
        <w:t xml:space="preserve">ESCUTIDOS E APROVADO </w:t>
      </w:r>
      <w:r w:rsidR="00B50D10" w:rsidRPr="00F6559E">
        <w:rPr>
          <w:sz w:val="22"/>
          <w:szCs w:val="22"/>
        </w:rPr>
        <w:t xml:space="preserve">POR UNANIMIDADE DE VOTOS </w:t>
      </w:r>
      <w:r w:rsidR="00DB637D" w:rsidRPr="00F6559E">
        <w:rPr>
          <w:sz w:val="22"/>
          <w:szCs w:val="22"/>
        </w:rPr>
        <w:t>OS SEGUINTES REQUERIMENTOS: REQUERIMENTOS N°23/2026, AUTORES VEREADORES ROMÁRIO ZICO LEMOS LIMA E EDINALDA BRANDÃO DE SOUZA. REQUEIMENTO N°24/2026 E REQUERIMENTO N°25/25026, AUTORA VEREADORA JEANE FRABRICIO LOUZEIRO DE SOUZA, EM SEGUIDA FORAM FEITAS AS CONSIDERAÇOES FINAS. NADA MAIS HAVENDO A TRATAR ENCER</w:t>
      </w:r>
      <w:r w:rsidR="002706E9" w:rsidRPr="00F6559E">
        <w:rPr>
          <w:sz w:val="22"/>
          <w:szCs w:val="22"/>
        </w:rPr>
        <w:t>ROU-SE A SESSÃO, LAVRANDO A PRES</w:t>
      </w:r>
      <w:r w:rsidR="00DB637D" w:rsidRPr="00F6559E">
        <w:rPr>
          <w:sz w:val="22"/>
          <w:szCs w:val="22"/>
        </w:rPr>
        <w:t xml:space="preserve">ENTE ATA QUE APÓS LIDA E APROVADA </w:t>
      </w:r>
      <w:r w:rsidR="002706E9" w:rsidRPr="00F6559E">
        <w:rPr>
          <w:sz w:val="22"/>
          <w:szCs w:val="22"/>
        </w:rPr>
        <w:t>VAI ASSINADA PELOS VEREA</w:t>
      </w:r>
      <w:r w:rsidR="00AD7D75" w:rsidRPr="00F6559E">
        <w:rPr>
          <w:sz w:val="22"/>
          <w:szCs w:val="22"/>
        </w:rPr>
        <w:t xml:space="preserve">DORES. JEANE FABRICIO DA SILVA LOUZEIRO DE SOUZA, </w:t>
      </w:r>
      <w:r w:rsidR="002706E9" w:rsidRPr="00F6559E">
        <w:rPr>
          <w:sz w:val="22"/>
          <w:szCs w:val="22"/>
        </w:rPr>
        <w:t xml:space="preserve">FERNANDO DA CUNHA NOGUEIRA, ROMÁRIO ZICO LEMOS LIMA, </w:t>
      </w:r>
      <w:r w:rsidR="00AD7D75" w:rsidRPr="00F6559E">
        <w:rPr>
          <w:sz w:val="22"/>
          <w:szCs w:val="22"/>
        </w:rPr>
        <w:t>MARLEANE LOPES DE SOUZA, ROQUE LIMA BISPO, EDINALDA BRANDÃO DE SOUZA, CLEITON CARLOS RODRIGUES ARAUJO.</w:t>
      </w:r>
    </w:p>
    <w:p w:rsidR="00293F21" w:rsidRPr="00F6559E" w:rsidRDefault="00DB637D" w:rsidP="00B50D10">
      <w:pPr>
        <w:jc w:val="both"/>
        <w:rPr>
          <w:sz w:val="22"/>
          <w:szCs w:val="22"/>
        </w:rPr>
      </w:pPr>
      <w:r w:rsidRPr="00F6559E">
        <w:rPr>
          <w:sz w:val="22"/>
          <w:szCs w:val="22"/>
        </w:rPr>
        <w:t xml:space="preserve"> </w:t>
      </w:r>
    </w:p>
    <w:sectPr w:rsidR="00293F21" w:rsidRPr="00F655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67"/>
    <w:rsid w:val="00054087"/>
    <w:rsid w:val="0021173D"/>
    <w:rsid w:val="002706E9"/>
    <w:rsid w:val="00293F21"/>
    <w:rsid w:val="00AD7D75"/>
    <w:rsid w:val="00B50D10"/>
    <w:rsid w:val="00D52A67"/>
    <w:rsid w:val="00DB637D"/>
    <w:rsid w:val="00F6559E"/>
    <w:rsid w:val="00FD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01DC9"/>
  <w15:chartTrackingRefBased/>
  <w15:docId w15:val="{2E983E0A-35F1-4B95-87F3-93E0FFC0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93F21"/>
    <w:pPr>
      <w:keepNext/>
      <w:outlineLvl w:val="0"/>
    </w:pPr>
    <w:rPr>
      <w:sz w:val="28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293F21"/>
    <w:pPr>
      <w:keepNext/>
      <w:outlineLvl w:val="1"/>
    </w:pPr>
    <w:rPr>
      <w:b/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93F21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293F21"/>
    <w:rPr>
      <w:rFonts w:ascii="Times New Roman" w:eastAsia="Times New Roman" w:hAnsi="Times New Roman" w:cs="Times New Roman"/>
      <w:b/>
      <w:sz w:val="36"/>
      <w:szCs w:val="20"/>
      <w:lang w:eastAsia="pt-BR"/>
    </w:rPr>
  </w:style>
  <w:style w:type="paragraph" w:styleId="Cabealho">
    <w:name w:val="header"/>
    <w:basedOn w:val="Normal"/>
    <w:link w:val="CabealhoChar"/>
    <w:semiHidden/>
    <w:unhideWhenUsed/>
    <w:rsid w:val="00293F21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semiHidden/>
    <w:rsid w:val="00293F21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231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2026-08-10T11:47:00Z</dcterms:created>
  <dcterms:modified xsi:type="dcterms:W3CDTF">2026-08-12T11:44:00Z</dcterms:modified>
</cp:coreProperties>
</file>