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70" w:type="dxa"/>
        <w:tblBorders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90"/>
        <w:gridCol w:w="6844"/>
      </w:tblGrid>
      <w:tr w:rsidR="00A92CD2" w:rsidTr="00A92CD2">
        <w:tc>
          <w:tcPr>
            <w:tcW w:w="1701" w:type="dxa"/>
            <w:hideMark/>
          </w:tcPr>
          <w:p w:rsidR="00A92CD2" w:rsidRDefault="00A92CD2">
            <w:pPr>
              <w:pStyle w:val="Cabealho"/>
              <w:tabs>
                <w:tab w:val="left" w:pos="708"/>
              </w:tabs>
              <w:spacing w:line="254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object w:dxaOrig="1140" w:dyaOrig="10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7pt;height:51pt" o:ole="">
                  <v:imagedata r:id="rId4" o:title=""/>
                </v:shape>
                <o:OLEObject Type="Embed" ProgID="PBrush" ShapeID="_x0000_i1025" DrawAspect="Content" ObjectID="_1848030796" r:id="rId5"/>
              </w:object>
            </w:r>
          </w:p>
        </w:tc>
        <w:tc>
          <w:tcPr>
            <w:tcW w:w="8199" w:type="dxa"/>
            <w:hideMark/>
          </w:tcPr>
          <w:p w:rsidR="00A92CD2" w:rsidRDefault="00A92CD2">
            <w:pPr>
              <w:pStyle w:val="Ttulo2"/>
              <w:spacing w:line="254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CÂMARA MUNICIPAL DE CRISTALÂNDIA DO PIAUÍ</w:t>
            </w:r>
          </w:p>
          <w:p w:rsidR="00A92CD2" w:rsidRDefault="00A92CD2">
            <w:pPr>
              <w:pStyle w:val="Ttulo1"/>
              <w:spacing w:line="254" w:lineRule="auto"/>
              <w:rPr>
                <w:bCs/>
                <w:sz w:val="20"/>
                <w:lang w:eastAsia="en-US"/>
              </w:rPr>
            </w:pPr>
            <w:r>
              <w:rPr>
                <w:bCs/>
                <w:sz w:val="20"/>
                <w:lang w:eastAsia="en-US"/>
              </w:rPr>
              <w:t>Avenida Luiz Cunha Nogueira, 203 – Centro – CEP 64.995-000</w:t>
            </w:r>
          </w:p>
          <w:p w:rsidR="00A92CD2" w:rsidRDefault="00A92CD2">
            <w:pPr>
              <w:pStyle w:val="Ttulo1"/>
              <w:spacing w:line="254" w:lineRule="auto"/>
              <w:rPr>
                <w:bCs/>
                <w:sz w:val="20"/>
                <w:lang w:eastAsia="en-US"/>
              </w:rPr>
            </w:pPr>
            <w:r>
              <w:rPr>
                <w:bCs/>
                <w:sz w:val="20"/>
                <w:lang w:eastAsia="en-US"/>
              </w:rPr>
              <w:t>CNPJ/MF 03.183.350/0001-29</w:t>
            </w:r>
            <w:r>
              <w:rPr>
                <w:bCs/>
                <w:lang w:eastAsia="en-US"/>
              </w:rPr>
              <w:t xml:space="preserve"> -</w:t>
            </w:r>
            <w:r>
              <w:rPr>
                <w:bCs/>
                <w:sz w:val="20"/>
                <w:lang w:eastAsia="en-US"/>
              </w:rPr>
              <w:t xml:space="preserve"> Cristalândia do Piauí – PI             </w:t>
            </w:r>
          </w:p>
          <w:p w:rsidR="00A92CD2" w:rsidRDefault="00A92CD2">
            <w:pPr>
              <w:pStyle w:val="Ttulo1"/>
              <w:spacing w:line="254" w:lineRule="auto"/>
              <w:rPr>
                <w:bCs/>
                <w:sz w:val="20"/>
                <w:lang w:eastAsia="en-US"/>
              </w:rPr>
            </w:pPr>
            <w:r>
              <w:rPr>
                <w:bCs/>
                <w:sz w:val="20"/>
                <w:lang w:eastAsia="en-US"/>
              </w:rPr>
              <w:t xml:space="preserve">E-mail:  camaracristalandia.pi@hotmail.com             </w:t>
            </w:r>
          </w:p>
        </w:tc>
      </w:tr>
    </w:tbl>
    <w:p w:rsidR="00A92CD2" w:rsidRDefault="00A92CD2" w:rsidP="00A92CD2"/>
    <w:p w:rsidR="00A92CD2" w:rsidRDefault="00A92CD2" w:rsidP="00A92CD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ATA Nº 013/2026</w:t>
      </w:r>
    </w:p>
    <w:p w:rsidR="00A92CD2" w:rsidRDefault="00A92CD2" w:rsidP="00A92CD2">
      <w:pPr>
        <w:rPr>
          <w:rFonts w:ascii="Arial" w:hAnsi="Arial" w:cs="Arial"/>
        </w:rPr>
      </w:pPr>
    </w:p>
    <w:p w:rsidR="00FD787B" w:rsidRDefault="00472732" w:rsidP="00E93536">
      <w:pPr>
        <w:jc w:val="both"/>
      </w:pPr>
      <w:r>
        <w:rPr>
          <w:sz w:val="22"/>
          <w:szCs w:val="22"/>
        </w:rPr>
        <w:t xml:space="preserve">ATA DA DÉCIMA </w:t>
      </w:r>
      <w:proofErr w:type="gramStart"/>
      <w:r>
        <w:rPr>
          <w:sz w:val="22"/>
          <w:szCs w:val="22"/>
        </w:rPr>
        <w:t xml:space="preserve">TERCEIRA </w:t>
      </w:r>
      <w:r w:rsidR="00A92CD2">
        <w:rPr>
          <w:sz w:val="22"/>
          <w:szCs w:val="22"/>
        </w:rPr>
        <w:t xml:space="preserve"> SESSÃO</w:t>
      </w:r>
      <w:proofErr w:type="gramEnd"/>
      <w:r w:rsidR="00A92CD2">
        <w:rPr>
          <w:sz w:val="22"/>
          <w:szCs w:val="22"/>
        </w:rPr>
        <w:t xml:space="preserve"> ORDINÁRIA DO SEGUNDO ANO LEGISLATIVO DA DÉCIMA SEXTA LEGISLATURA DA CÂMARA MUNICIPAL DE CRISTALÂNDIA DO PIAUI-PI. AOS QUATRO DIAS DO MÊS DE AGOSTO DE DOIS MIL E VINTE E SEIS, NO PLENÁRIO DA CÂMARA MUNICIPAL DE CRISTALÂNDIA DO PI</w:t>
      </w:r>
      <w:r w:rsidR="00461FF7">
        <w:rPr>
          <w:sz w:val="22"/>
          <w:szCs w:val="22"/>
        </w:rPr>
        <w:t>AUI, COMPARECERAM A PRESIDENTE DA CÂMARA JEANE FABRICIO DA SILVA LOUZEIRO, CLEITON CARLOS RODRIGUES ARAUJO, ROQUE LIMA BISPO</w:t>
      </w:r>
      <w:r>
        <w:rPr>
          <w:sz w:val="22"/>
          <w:szCs w:val="22"/>
        </w:rPr>
        <w:t>. A PRESIDENT</w:t>
      </w:r>
      <w:r w:rsidR="00E93536">
        <w:rPr>
          <w:sz w:val="22"/>
          <w:szCs w:val="22"/>
        </w:rPr>
        <w:t>E</w:t>
      </w:r>
      <w:r>
        <w:rPr>
          <w:sz w:val="22"/>
          <w:szCs w:val="22"/>
        </w:rPr>
        <w:t xml:space="preserve"> DECLAROU NÃO HAVER SESSÃO POR FALTA DE KÚO</w:t>
      </w:r>
      <w:r w:rsidR="00E93536">
        <w:rPr>
          <w:sz w:val="22"/>
          <w:szCs w:val="22"/>
        </w:rPr>
        <w:t xml:space="preserve">ROM. NADA MAIS HAVENDO A TRATAR </w:t>
      </w:r>
      <w:r>
        <w:rPr>
          <w:sz w:val="22"/>
          <w:szCs w:val="22"/>
        </w:rPr>
        <w:t>LAVROU SE ESSA ATA QUE APÓS LIDA E APROVADA VAI ASINADA PELOS VEREADORES PRESENTES. JEANE FABRICIO DA SILVA</w:t>
      </w:r>
      <w:r w:rsidR="00E93536">
        <w:rPr>
          <w:sz w:val="22"/>
          <w:szCs w:val="22"/>
        </w:rPr>
        <w:t xml:space="preserve"> LOUZEIRO </w:t>
      </w:r>
      <w:r>
        <w:rPr>
          <w:sz w:val="22"/>
          <w:szCs w:val="22"/>
        </w:rPr>
        <w:t xml:space="preserve">DE SOUZA, ROQUE LIMA BISPO, CLEITON </w:t>
      </w:r>
      <w:proofErr w:type="gramStart"/>
      <w:r>
        <w:rPr>
          <w:sz w:val="22"/>
          <w:szCs w:val="22"/>
        </w:rPr>
        <w:t>CARLO</w:t>
      </w:r>
      <w:r w:rsidR="00E93536">
        <w:rPr>
          <w:sz w:val="22"/>
          <w:szCs w:val="22"/>
        </w:rPr>
        <w:t xml:space="preserve">S </w:t>
      </w:r>
      <w:r>
        <w:rPr>
          <w:sz w:val="22"/>
          <w:szCs w:val="22"/>
        </w:rPr>
        <w:t xml:space="preserve"> RODRIGUES</w:t>
      </w:r>
      <w:proofErr w:type="gramEnd"/>
      <w:r>
        <w:rPr>
          <w:sz w:val="22"/>
          <w:szCs w:val="22"/>
        </w:rPr>
        <w:t xml:space="preserve"> ARAUJO.</w:t>
      </w:r>
      <w:bookmarkStart w:id="0" w:name="_GoBack"/>
      <w:bookmarkEnd w:id="0"/>
    </w:p>
    <w:sectPr w:rsidR="00FD78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554"/>
    <w:rsid w:val="00461FF7"/>
    <w:rsid w:val="00472732"/>
    <w:rsid w:val="00A92CD2"/>
    <w:rsid w:val="00E93536"/>
    <w:rsid w:val="00F35554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1BCFB"/>
  <w15:chartTrackingRefBased/>
  <w15:docId w15:val="{855FA4B3-63D8-467E-AC59-D52BCA762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2C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A92CD2"/>
    <w:pPr>
      <w:keepNext/>
      <w:outlineLvl w:val="0"/>
    </w:pPr>
    <w:rPr>
      <w:sz w:val="28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A92CD2"/>
    <w:pPr>
      <w:keepNext/>
      <w:outlineLvl w:val="1"/>
    </w:pPr>
    <w:rPr>
      <w:b/>
      <w:sz w:val="3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92CD2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A92CD2"/>
    <w:rPr>
      <w:rFonts w:ascii="Times New Roman" w:eastAsia="Times New Roman" w:hAnsi="Times New Roman" w:cs="Times New Roman"/>
      <w:b/>
      <w:sz w:val="36"/>
      <w:szCs w:val="20"/>
      <w:lang w:eastAsia="pt-BR"/>
    </w:rPr>
  </w:style>
  <w:style w:type="paragraph" w:styleId="Cabealho">
    <w:name w:val="header"/>
    <w:basedOn w:val="Normal"/>
    <w:link w:val="CabealhoChar"/>
    <w:semiHidden/>
    <w:unhideWhenUsed/>
    <w:rsid w:val="00A92CD2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semiHidden/>
    <w:rsid w:val="00A92CD2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77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150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2026-08-12T11:40:00Z</dcterms:created>
  <dcterms:modified xsi:type="dcterms:W3CDTF">2026-08-12T12:07:00Z</dcterms:modified>
</cp:coreProperties>
</file>